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CB6FCE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Корпоративная социальная ответственность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3050" w:rsidRPr="00FF3050" w:rsidRDefault="00FF3050" w:rsidP="00FF305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FF305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:rsidR="00CB6FCE" w:rsidRPr="000F3607" w:rsidRDefault="00D32FB3" w:rsidP="000F360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  <w:r w:rsidR="000F3607">
        <w:rPr>
          <w:b/>
        </w:rPr>
        <w:t xml:space="preserve"> </w:t>
      </w:r>
      <w:r w:rsidR="00CB6FCE" w:rsidRPr="00CB6FCE">
        <w:t>формирование системы знаний и навыков в области корпоративной социальной ответственности для ведения цивилизованного бизнеса и соблюдения международных стандартов корпоративного управления и корпоративной социальной ответственности</w:t>
      </w:r>
    </w:p>
    <w:p w:rsidR="006B06A7" w:rsidRPr="000F3607" w:rsidRDefault="00D32FB3" w:rsidP="000F360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bookmarkStart w:id="0" w:name="_GoBack"/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  <w:r w:rsidR="000F3607" w:rsidRPr="000F3607">
        <w:rPr>
          <w:sz w:val="28"/>
          <w:szCs w:val="28"/>
        </w:rPr>
        <w:t>д</w:t>
      </w:r>
      <w:r w:rsidR="006B06A7" w:rsidRPr="006B06A7">
        <w:rPr>
          <w:rFonts w:eastAsia="TimesNewRoman"/>
          <w:sz w:val="28"/>
          <w:szCs w:val="28"/>
        </w:rPr>
        <w:t>исциплина</w:t>
      </w:r>
      <w:r w:rsidR="004C4AFC">
        <w:rPr>
          <w:rFonts w:eastAsia="TimesNewRoman"/>
          <w:sz w:val="28"/>
          <w:szCs w:val="28"/>
        </w:rPr>
        <w:t xml:space="preserve"> цикла профиля (элективный)</w:t>
      </w:r>
      <w:r w:rsidR="006B06A7" w:rsidRPr="006B06A7">
        <w:rPr>
          <w:rFonts w:eastAsia="TimesNewRoman"/>
          <w:sz w:val="28"/>
          <w:szCs w:val="28"/>
        </w:rPr>
        <w:t xml:space="preserve"> </w:t>
      </w:r>
      <w:r w:rsidR="004C4AFC">
        <w:rPr>
          <w:rFonts w:eastAsia="TimesNewRoman"/>
          <w:sz w:val="28"/>
          <w:szCs w:val="28"/>
        </w:rPr>
        <w:t xml:space="preserve">модуля </w:t>
      </w:r>
      <w:r w:rsidR="000F3607">
        <w:rPr>
          <w:rFonts w:eastAsia="TimesNewRoman"/>
          <w:sz w:val="28"/>
          <w:szCs w:val="28"/>
        </w:rPr>
        <w:t>3</w:t>
      </w:r>
      <w:r w:rsidR="00CB6FCE">
        <w:rPr>
          <w:rFonts w:eastAsia="TimesNewRoman"/>
          <w:sz w:val="28"/>
          <w:szCs w:val="28"/>
        </w:rPr>
        <w:t xml:space="preserve"> «Управление устойчивым развитием организаций</w:t>
      </w:r>
      <w:r w:rsidR="004C4AFC">
        <w:rPr>
          <w:rFonts w:eastAsia="TimesNewRoman"/>
          <w:sz w:val="28"/>
          <w:szCs w:val="28"/>
        </w:rPr>
        <w:t xml:space="preserve">» </w:t>
      </w:r>
      <w:r w:rsidR="006B06A7" w:rsidRPr="006B06A7">
        <w:rPr>
          <w:rFonts w:eastAsia="TimesNewRoman"/>
          <w:sz w:val="28"/>
          <w:szCs w:val="28"/>
        </w:rPr>
        <w:t>основной образовательной программы по направлению подготовки 38.03.0</w:t>
      </w:r>
      <w:r w:rsidR="000F3607">
        <w:rPr>
          <w:rFonts w:eastAsia="TimesNewRoman"/>
          <w:sz w:val="28"/>
          <w:szCs w:val="28"/>
        </w:rPr>
        <w:t>2</w:t>
      </w:r>
      <w:r w:rsidR="006B06A7" w:rsidRPr="006B06A7">
        <w:rPr>
          <w:rFonts w:eastAsia="TimesNewRoman"/>
          <w:sz w:val="28"/>
          <w:szCs w:val="28"/>
        </w:rPr>
        <w:t xml:space="preserve"> </w:t>
      </w:r>
      <w:r w:rsidR="000F3607">
        <w:rPr>
          <w:rFonts w:eastAsia="TimesNewRoman"/>
          <w:sz w:val="28"/>
          <w:szCs w:val="28"/>
        </w:rPr>
        <w:t>Менеджмент</w:t>
      </w:r>
      <w:r w:rsidR="006B06A7" w:rsidRPr="006B06A7">
        <w:rPr>
          <w:rFonts w:eastAsia="TimesNewRoman"/>
          <w:sz w:val="28"/>
          <w:szCs w:val="28"/>
        </w:rPr>
        <w:t>, профиль «</w:t>
      </w:r>
      <w:r w:rsidR="000F3607">
        <w:rPr>
          <w:rFonts w:eastAsia="TimesNewRoman"/>
          <w:sz w:val="28"/>
          <w:szCs w:val="28"/>
        </w:rPr>
        <w:t>Маркетинг</w:t>
      </w:r>
      <w:r w:rsidR="006B06A7" w:rsidRPr="006B06A7">
        <w:rPr>
          <w:rFonts w:eastAsia="TimesNewRoman"/>
          <w:sz w:val="28"/>
          <w:szCs w:val="28"/>
        </w:rPr>
        <w:t>»</w:t>
      </w:r>
      <w:r w:rsidR="000F3607">
        <w:rPr>
          <w:rFonts w:eastAsia="TimesNewRoman"/>
          <w:sz w:val="28"/>
          <w:szCs w:val="28"/>
        </w:rPr>
        <w:t>.</w:t>
      </w:r>
    </w:p>
    <w:bookmarkEnd w:id="0"/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9B358B" w:rsidRDefault="00CB6FCE" w:rsidP="004F0EC6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CB6FC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Роль социально ответственного поведения в развитии современной компании. Модели корпоративной социальной ответственности: зарубежный опыт. Особенности реализации концепции корпоративной социальной ответственности в России. Спонсорство и благотворительность как инструменты социальных технологий. Специфика оценки деловой репутации компании на основе корпоративной социальной ответственности. Сущность социального инвестирования в корпорациях. Особенности механизма социального инвестирования. Роль социальных стратегических альянсов в современной экономике. Международные стандарты корпоративной социальной ответственности и роль корпоративной социальной отчётности. Взаимодействие государства и бизнеса в обеспечении социально ответственного поведения</w:t>
      </w:r>
      <w:r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</w:t>
      </w:r>
      <w:r w:rsidRPr="00CB6FC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корпораций.</w:t>
      </w:r>
    </w:p>
    <w:sectPr w:rsidR="0021519F" w:rsidRPr="009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0F3607"/>
    <w:rsid w:val="00166915"/>
    <w:rsid w:val="001938C7"/>
    <w:rsid w:val="0021519F"/>
    <w:rsid w:val="002A58AB"/>
    <w:rsid w:val="00376C09"/>
    <w:rsid w:val="00457432"/>
    <w:rsid w:val="0049539A"/>
    <w:rsid w:val="004C4AFC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CB6FCE"/>
    <w:rsid w:val="00D0093C"/>
    <w:rsid w:val="00D3000A"/>
    <w:rsid w:val="00D32FB3"/>
    <w:rsid w:val="00EA66A4"/>
    <w:rsid w:val="00FF3050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1250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12BD8-A4DA-4531-8BE8-25F03B4508B2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4</cp:revision>
  <dcterms:created xsi:type="dcterms:W3CDTF">2021-05-12T14:49:00Z</dcterms:created>
  <dcterms:modified xsi:type="dcterms:W3CDTF">2021-05-26T12:44:00Z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